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D8396C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рішення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за І </w:t>
      </w:r>
      <w:r w:rsidR="00625AC6">
        <w:rPr>
          <w:rFonts w:ascii="Times New Roman" w:hAnsi="Times New Roman"/>
          <w:b/>
          <w:bCs/>
          <w:sz w:val="36"/>
          <w:szCs w:val="36"/>
          <w:lang w:val="uk-UA" w:eastAsia="ru-RU"/>
        </w:rPr>
        <w:t>квартал</w:t>
      </w:r>
      <w:r w:rsidR="008C72A9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201</w:t>
      </w:r>
      <w:r w:rsidR="00616DEB">
        <w:rPr>
          <w:rFonts w:ascii="Times New Roman" w:hAnsi="Times New Roman"/>
          <w:b/>
          <w:bCs/>
          <w:sz w:val="36"/>
          <w:szCs w:val="36"/>
          <w:lang w:val="uk-UA" w:eastAsia="ru-RU"/>
        </w:rPr>
        <w:t>9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</w:t>
      </w:r>
      <w:r w:rsidR="00625AC6">
        <w:rPr>
          <w:rFonts w:ascii="Times New Roman" w:hAnsi="Times New Roman"/>
          <w:sz w:val="28"/>
          <w:szCs w:val="28"/>
          <w:lang w:val="uk-UA" w:eastAsia="ru-RU"/>
        </w:rPr>
        <w:t>квартал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 w:rsidR="00616DEB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сформовано згідно з  вимогами пункту 4 статті 80 Бюджетного кодексу України 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рішення</w:t>
      </w:r>
      <w:proofErr w:type="gramStart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</w:t>
      </w:r>
      <w:r w:rsidR="00625AC6">
        <w:rPr>
          <w:rFonts w:ascii="Times New Roman" w:hAnsi="Times New Roman"/>
          <w:sz w:val="28"/>
          <w:szCs w:val="28"/>
          <w:lang w:val="uk-UA" w:eastAsia="ru-RU"/>
        </w:rPr>
        <w:t>квартал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201</w:t>
      </w:r>
      <w:r w:rsidR="00616DEB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 w:rsidR="009138D9">
        <w:rPr>
          <w:rFonts w:ascii="Times New Roman" w:hAnsi="Times New Roman"/>
          <w:sz w:val="28"/>
          <w:szCs w:val="28"/>
          <w:lang w:val="uk-UA"/>
        </w:rPr>
        <w:t xml:space="preserve">, яке тривало з 10 травня  до </w:t>
      </w:r>
      <w:r w:rsidR="009138D9">
        <w:rPr>
          <w:rFonts w:ascii="Times New Roman" w:hAnsi="Times New Roman"/>
          <w:color w:val="000000"/>
          <w:sz w:val="28"/>
          <w:szCs w:val="28"/>
          <w:lang w:val="uk-UA"/>
        </w:rPr>
        <w:t xml:space="preserve">10 червня </w:t>
      </w:r>
      <w:r w:rsidR="009138D9">
        <w:rPr>
          <w:rFonts w:ascii="Times New Roman" w:hAnsi="Times New Roman"/>
          <w:sz w:val="28"/>
          <w:szCs w:val="28"/>
          <w:lang w:val="uk-UA"/>
        </w:rPr>
        <w:t xml:space="preserve"> 2019 року</w:t>
      </w:r>
      <w:r w:rsidR="00913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 w:rsidR="009138D9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зауваження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D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4C44CA"/>
    <w:rsid w:val="0059019F"/>
    <w:rsid w:val="00616DEB"/>
    <w:rsid w:val="00625AC6"/>
    <w:rsid w:val="008C72A9"/>
    <w:rsid w:val="009138D9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2016-11-07T07:07:00Z</dcterms:created>
  <dcterms:modified xsi:type="dcterms:W3CDTF">2019-06-04T13:25:00Z</dcterms:modified>
</cp:coreProperties>
</file>